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1ACDA5BF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October 2</w:t>
      </w:r>
      <w:r w:rsidR="004519D5" w:rsidRPr="004519D5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nd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2019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1542C6FD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20362278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E698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519D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15.5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CF3931" w:rsidRP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519D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078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75AB02B8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4519D5">
        <w:rPr>
          <w:rFonts w:ascii="Times New Roman" w:eastAsia="Times New Roman" w:hAnsi="Times New Roman" w:cs="Times New Roman"/>
          <w:b/>
          <w:color w:val="000000"/>
          <w:lang w:val="en-US"/>
        </w:rPr>
        <w:t>84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46EA574B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4519D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53</w:t>
      </w:r>
      <w:r w:rsid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)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fifty-three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744CFC3C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2E6988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995D72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2E6988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harassments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95D7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motor vehicle accident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95D7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suspicious condition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complaint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warrant attempt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town ordina</w:t>
      </w:r>
      <w:r w:rsidR="00EB262D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ce violation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995D7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welfare check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E6988" w:rsidRPr="002E698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 xml:space="preserve">-noise complaint, </w:t>
      </w:r>
      <w:r w:rsidR="002E6988" w:rsidRPr="002E698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mental health investigation, </w:t>
      </w:r>
      <w:r w:rsidR="00995D72" w:rsidRPr="00EB26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complaints, </w:t>
      </w:r>
      <w:r w:rsidR="00995D72" w:rsidRPr="00EB26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15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 calls, </w:t>
      </w:r>
      <w:r w:rsidR="00995D72" w:rsidRPr="00EB26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-traffic complaints, </w:t>
      </w:r>
      <w:r w:rsidR="00995D72" w:rsidRPr="00EB26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-burglary. </w:t>
      </w:r>
    </w:p>
    <w:p w14:paraId="13C748A3" w14:textId="0F3364C2" w:rsidR="005465DC" w:rsidRPr="009D51C1" w:rsidRDefault="001606A5" w:rsidP="00995D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</w:p>
    <w:p w14:paraId="5B1493AF" w14:textId="420ABF60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B262D">
        <w:rPr>
          <w:rFonts w:ascii="Times New Roman" w:eastAsia="Times New Roman" w:hAnsi="Times New Roman" w:cs="Times New Roman"/>
          <w:color w:val="000000"/>
          <w:lang w:val="en-US"/>
        </w:rPr>
        <w:t>forty-four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EB262D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Twenty-</w:t>
      </w:r>
      <w:r w:rsidR="00EB262D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EB262D">
        <w:rPr>
          <w:rFonts w:ascii="Times New Roman" w:eastAsia="Times New Roman" w:hAnsi="Times New Roman" w:cs="Times New Roman"/>
          <w:b/>
          <w:color w:val="000000"/>
          <w:lang w:val="en-US"/>
        </w:rPr>
        <w:t>21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708859F0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2E6988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EB262D">
        <w:rPr>
          <w:rFonts w:ascii="Times New Roman" w:eastAsia="Times New Roman" w:hAnsi="Times New Roman" w:cs="Times New Roman"/>
          <w:b/>
          <w:color w:val="000000"/>
          <w:lang w:val="en-US"/>
        </w:rPr>
        <w:t>66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September.</w:t>
      </w:r>
    </w:p>
    <w:p w14:paraId="39EF492C" w14:textId="77777777" w:rsidR="00EB262D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086B062" w14:textId="137B4A93" w:rsidR="00EB262D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During September the SRO hand</w:t>
      </w:r>
      <w:r w:rsidR="00D63291">
        <w:rPr>
          <w:rFonts w:ascii="Times New Roman" w:eastAsia="Times New Roman" w:hAnsi="Times New Roman" w:cs="Times New Roman"/>
          <w:color w:val="000000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lang w:val="en-US"/>
        </w:rPr>
        <w:t>ed (</w:t>
      </w:r>
      <w:r w:rsidRPr="00D6329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27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) incidents/student contacts that required intervention, as well as security details at the </w:t>
      </w:r>
      <w:r w:rsidR="00D63291">
        <w:rPr>
          <w:rFonts w:ascii="Times New Roman" w:eastAsia="Times New Roman" w:hAnsi="Times New Roman" w:cs="Times New Roman"/>
          <w:color w:val="000000"/>
          <w:lang w:val="en-US"/>
        </w:rPr>
        <w:t>Barker School homecoming event and homecoming dance.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903975B" w14:textId="77777777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414242E" w14:textId="700E738D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D96D2EA" w14:textId="21275AE8" w:rsidR="002012BA" w:rsidRDefault="002012BA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*Notable Mention</w:t>
      </w:r>
    </w:p>
    <w:p w14:paraId="4BE5C52D" w14:textId="77777777" w:rsidR="004519D5" w:rsidRDefault="004519D5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On 09/18/2019 our department assisted the NCSO, DSP and multiple other agencies in a county wide warrant execution.  Through 2 days of the detail 370 warrants executions were attempted, with 112 suspects served and processed.</w:t>
      </w:r>
    </w:p>
    <w:p w14:paraId="7DD7373E" w14:textId="7738B037" w:rsidR="004519D5" w:rsidRDefault="004519D5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Officer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Herlofson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en-US"/>
        </w:rPr>
        <w:t xml:space="preserve">has completed her certified field training and began duties on 09/30/2019.      </w:t>
      </w:r>
    </w:p>
    <w:sectPr w:rsidR="004519D5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012BA"/>
    <w:rsid w:val="00242BAB"/>
    <w:rsid w:val="0027156F"/>
    <w:rsid w:val="00273361"/>
    <w:rsid w:val="002A138B"/>
    <w:rsid w:val="002A2185"/>
    <w:rsid w:val="002E20A4"/>
    <w:rsid w:val="002E6988"/>
    <w:rsid w:val="00310EF2"/>
    <w:rsid w:val="003573B7"/>
    <w:rsid w:val="00371309"/>
    <w:rsid w:val="00371D41"/>
    <w:rsid w:val="00371F51"/>
    <w:rsid w:val="00382AB8"/>
    <w:rsid w:val="003C3D2E"/>
    <w:rsid w:val="003E32AC"/>
    <w:rsid w:val="003F63EC"/>
    <w:rsid w:val="003F6CAC"/>
    <w:rsid w:val="00435CEF"/>
    <w:rsid w:val="004519D5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5140C6"/>
    <w:rsid w:val="0052476B"/>
    <w:rsid w:val="005465DC"/>
    <w:rsid w:val="005801B5"/>
    <w:rsid w:val="005840F5"/>
    <w:rsid w:val="005A1C7D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31F18"/>
    <w:rsid w:val="00944146"/>
    <w:rsid w:val="00953027"/>
    <w:rsid w:val="009614B2"/>
    <w:rsid w:val="00966830"/>
    <w:rsid w:val="00973C6C"/>
    <w:rsid w:val="00994C84"/>
    <w:rsid w:val="00995D72"/>
    <w:rsid w:val="009D51C1"/>
    <w:rsid w:val="009F4985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63291"/>
    <w:rsid w:val="00DC32C7"/>
    <w:rsid w:val="00E05650"/>
    <w:rsid w:val="00E1001A"/>
    <w:rsid w:val="00E371C9"/>
    <w:rsid w:val="00E67847"/>
    <w:rsid w:val="00E90869"/>
    <w:rsid w:val="00EB0A8B"/>
    <w:rsid w:val="00EB262D"/>
    <w:rsid w:val="00EC419F"/>
    <w:rsid w:val="00EC58E1"/>
    <w:rsid w:val="00ED4D35"/>
    <w:rsid w:val="00EE15DE"/>
    <w:rsid w:val="00EE3C1C"/>
    <w:rsid w:val="00F11DF2"/>
    <w:rsid w:val="00F1261C"/>
    <w:rsid w:val="00F6220D"/>
    <w:rsid w:val="00F90858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2019-09-10T17:16:00Z</cp:lastPrinted>
  <dcterms:created xsi:type="dcterms:W3CDTF">2019-10-02T17:03:00Z</dcterms:created>
  <dcterms:modified xsi:type="dcterms:W3CDTF">2019-10-02T17:03:00Z</dcterms:modified>
</cp:coreProperties>
</file>