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309A302F" w:rsidR="00242BAB" w:rsidRDefault="00242BAB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60C9C94F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October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="00056D0E" w:rsidRPr="00056D0E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rd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2018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51C72B02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306B4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>2018</w:t>
      </w:r>
      <w:proofErr w:type="spellStart"/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</w:t>
      </w:r>
      <w:proofErr w:type="spellEnd"/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77F93DC0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190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173211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071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 Of the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190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hours of coverage 9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8.5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hours were </w:t>
      </w:r>
      <w:proofErr w:type="gramStart"/>
      <w:r w:rsidR="00D83118">
        <w:rPr>
          <w:rFonts w:ascii="Times New Roman" w:eastAsia="Times New Roman" w:hAnsi="Times New Roman" w:cs="Times New Roman"/>
          <w:color w:val="000000"/>
          <w:lang w:val="en-US"/>
        </w:rPr>
        <w:t>2 man</w:t>
      </w:r>
      <w:proofErr w:type="gramEnd"/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coverage per </w:t>
      </w:r>
      <w:r w:rsidR="00792D5C">
        <w:rPr>
          <w:rFonts w:ascii="Times New Roman" w:eastAsia="Times New Roman" w:hAnsi="Times New Roman" w:cs="Times New Roman"/>
          <w:color w:val="000000"/>
          <w:lang w:val="en-US"/>
        </w:rPr>
        <w:t xml:space="preserve">NYS 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>training doctrine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 xml:space="preserve"> for new hire employee’s.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46084DA0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15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September.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1C0BD24F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twenty</w:t>
      </w:r>
      <w:r w:rsidR="004D36B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four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056D0E">
        <w:rPr>
          <w:rFonts w:ascii="Times New Roman" w:eastAsia="Times New Roman" w:hAnsi="Times New Roman" w:cs="Times New Roman"/>
          <w:b/>
          <w:color w:val="000000"/>
          <w:lang w:val="en-US"/>
        </w:rPr>
        <w:t>24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September: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3C748A3" w14:textId="696A8B59" w:rsidR="005465DC" w:rsidRPr="00F7323E" w:rsidRDefault="00A32EFB" w:rsidP="00411D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E7121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traffic complaints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animal complaints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-Barker Fire Dept assists, 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police service calls, 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suspicious condition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>domestic incident,</w:t>
      </w:r>
      <w:r w:rsidR="0051750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56221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>DWI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 arrest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CE712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UPM arrest</w:t>
      </w:r>
      <w:r w:rsidR="00CE712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17502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>agency assists</w:t>
      </w:r>
      <w:r w:rsidR="0051750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-citizen assist, </w:t>
      </w:r>
      <w:r w:rsidR="00F7323E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-noise complaint. </w:t>
      </w:r>
    </w:p>
    <w:p w14:paraId="148AAEFA" w14:textId="77777777" w:rsidR="00411D3B" w:rsidRPr="00411D3B" w:rsidRDefault="00411D3B" w:rsidP="00411D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F3A4FCF" w14:textId="05C888A5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thirty</w:t>
      </w:r>
      <w:r w:rsidR="004D36B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five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056D0E">
        <w:rPr>
          <w:rFonts w:ascii="Times New Roman" w:eastAsia="Times New Roman" w:hAnsi="Times New Roman" w:cs="Times New Roman"/>
          <w:b/>
          <w:color w:val="000000"/>
          <w:lang w:val="en-US"/>
        </w:rPr>
        <w:t>35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8C05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>, with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thirty</w:t>
      </w:r>
      <w:r w:rsidR="004D36B1">
        <w:rPr>
          <w:rFonts w:ascii="Times New Roman" w:eastAsia="Times New Roman" w:hAnsi="Times New Roman" w:cs="Times New Roman"/>
          <w:color w:val="000000"/>
          <w:lang w:val="en-US"/>
        </w:rPr>
        <w:t>-</w:t>
      </w:r>
      <w:bookmarkStart w:id="0" w:name="_GoBack"/>
      <w:bookmarkEnd w:id="0"/>
      <w:r w:rsidR="00056D0E">
        <w:rPr>
          <w:rFonts w:ascii="Times New Roman" w:eastAsia="Times New Roman" w:hAnsi="Times New Roman" w:cs="Times New Roman"/>
          <w:color w:val="000000"/>
          <w:lang w:val="en-US"/>
        </w:rPr>
        <w:t>five (</w:t>
      </w:r>
      <w:r w:rsidR="00056D0E">
        <w:rPr>
          <w:rFonts w:ascii="Times New Roman" w:eastAsia="Times New Roman" w:hAnsi="Times New Roman" w:cs="Times New Roman"/>
          <w:b/>
          <w:color w:val="000000"/>
          <w:lang w:val="en-US"/>
        </w:rPr>
        <w:t>35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) additional drivers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receiv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ing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cautionary warnings. 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040151" w:rsidRPr="00411D3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>) vehicle was also towed for the DWI arrest.</w:t>
      </w:r>
    </w:p>
    <w:p w14:paraId="5B1493A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78F9059F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056D0E">
        <w:rPr>
          <w:rFonts w:ascii="Times New Roman" w:eastAsia="Times New Roman" w:hAnsi="Times New Roman" w:cs="Times New Roman"/>
          <w:b/>
          <w:color w:val="000000"/>
          <w:lang w:val="en-US"/>
        </w:rPr>
        <w:t>21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56D0E">
        <w:rPr>
          <w:rFonts w:ascii="Times New Roman" w:eastAsia="Times New Roman" w:hAnsi="Times New Roman" w:cs="Times New Roman"/>
          <w:color w:val="000000"/>
          <w:lang w:val="en-US"/>
        </w:rPr>
        <w:t>September.</w:t>
      </w:r>
    </w:p>
    <w:p w14:paraId="4A35B47E" w14:textId="095A241D" w:rsidR="00DC0CD6" w:rsidRDefault="00DC0CD6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22813F2" w14:textId="7DF659F4" w:rsidR="00DC0CD6" w:rsidRDefault="00DC0CD6" w:rsidP="00DC0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Notable mention</w:t>
      </w:r>
    </w:p>
    <w:p w14:paraId="3F85B957" w14:textId="6AEEDB29" w:rsidR="005C3EE7" w:rsidRDefault="00DC0CD6" w:rsidP="005C3E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TSPD has secured a tablet that </w:t>
      </w:r>
      <w:r w:rsidR="004D36B1">
        <w:rPr>
          <w:rFonts w:ascii="Times New Roman" w:eastAsia="Times New Roman" w:hAnsi="Times New Roman" w:cs="Times New Roman"/>
          <w:color w:val="000000"/>
          <w:lang w:val="en-US"/>
        </w:rPr>
        <w:t>has now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 be</w:t>
      </w:r>
      <w:r w:rsidR="004D36B1">
        <w:rPr>
          <w:rFonts w:ascii="Times New Roman" w:eastAsia="Times New Roman" w:hAnsi="Times New Roman" w:cs="Times New Roman"/>
          <w:color w:val="000000"/>
          <w:lang w:val="en-US"/>
        </w:rPr>
        <w:t>en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 integrated into patrol </w:t>
      </w:r>
      <w:r w:rsidR="004D36B1">
        <w:rPr>
          <w:rFonts w:ascii="Times New Roman" w:eastAsia="Times New Roman" w:hAnsi="Times New Roman" w:cs="Times New Roman"/>
          <w:color w:val="000000"/>
          <w:lang w:val="en-US"/>
        </w:rPr>
        <w:t xml:space="preserve">use to better document photographic evidence at crime scenes and assist the Niagara County Districts Attorney’s office in crime convictions. </w:t>
      </w:r>
      <w:r w:rsidR="00F7323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C059F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11FDFAF8" w14:textId="137B760D" w:rsidR="00040151" w:rsidRDefault="005C3EE7" w:rsidP="008C05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C059F"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E371C9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0151"/>
    <w:rsid w:val="00042FB6"/>
    <w:rsid w:val="00056D0E"/>
    <w:rsid w:val="00076516"/>
    <w:rsid w:val="000A77E8"/>
    <w:rsid w:val="000C21C9"/>
    <w:rsid w:val="000E0336"/>
    <w:rsid w:val="000E6DE6"/>
    <w:rsid w:val="000F701E"/>
    <w:rsid w:val="001004E4"/>
    <w:rsid w:val="001539C3"/>
    <w:rsid w:val="0015561D"/>
    <w:rsid w:val="00156FAE"/>
    <w:rsid w:val="001606A5"/>
    <w:rsid w:val="00173211"/>
    <w:rsid w:val="001A20FC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06B45"/>
    <w:rsid w:val="00310EF2"/>
    <w:rsid w:val="003573B7"/>
    <w:rsid w:val="00371D41"/>
    <w:rsid w:val="00371F51"/>
    <w:rsid w:val="00382AB8"/>
    <w:rsid w:val="003C3D2E"/>
    <w:rsid w:val="003E32AC"/>
    <w:rsid w:val="003F63EC"/>
    <w:rsid w:val="003F6CAC"/>
    <w:rsid w:val="00411D3B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D36B1"/>
    <w:rsid w:val="004F3354"/>
    <w:rsid w:val="005140C6"/>
    <w:rsid w:val="00517502"/>
    <w:rsid w:val="0052476B"/>
    <w:rsid w:val="005465DC"/>
    <w:rsid w:val="005801B5"/>
    <w:rsid w:val="005840F5"/>
    <w:rsid w:val="005C3EE7"/>
    <w:rsid w:val="005D197F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92D5C"/>
    <w:rsid w:val="007B187A"/>
    <w:rsid w:val="007D2F50"/>
    <w:rsid w:val="007D308E"/>
    <w:rsid w:val="007D40C0"/>
    <w:rsid w:val="007D4E1D"/>
    <w:rsid w:val="008047FB"/>
    <w:rsid w:val="00813D79"/>
    <w:rsid w:val="00843E9B"/>
    <w:rsid w:val="00847AA3"/>
    <w:rsid w:val="00865D81"/>
    <w:rsid w:val="008916EB"/>
    <w:rsid w:val="008C059F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A32EFB"/>
    <w:rsid w:val="00A56426"/>
    <w:rsid w:val="00A82B21"/>
    <w:rsid w:val="00AB35C8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91D93"/>
    <w:rsid w:val="00BA04AD"/>
    <w:rsid w:val="00BA6B9E"/>
    <w:rsid w:val="00C0441A"/>
    <w:rsid w:val="00C23C1F"/>
    <w:rsid w:val="00C33867"/>
    <w:rsid w:val="00C5287E"/>
    <w:rsid w:val="00C54855"/>
    <w:rsid w:val="00C56382"/>
    <w:rsid w:val="00C61E0E"/>
    <w:rsid w:val="00C773AB"/>
    <w:rsid w:val="00C927E4"/>
    <w:rsid w:val="00C975FC"/>
    <w:rsid w:val="00CA31FB"/>
    <w:rsid w:val="00CD4C65"/>
    <w:rsid w:val="00CE2768"/>
    <w:rsid w:val="00CE7121"/>
    <w:rsid w:val="00D03233"/>
    <w:rsid w:val="00D128DF"/>
    <w:rsid w:val="00D4487B"/>
    <w:rsid w:val="00D83118"/>
    <w:rsid w:val="00DC0CD6"/>
    <w:rsid w:val="00DC32C7"/>
    <w:rsid w:val="00E05650"/>
    <w:rsid w:val="00E1001A"/>
    <w:rsid w:val="00E26CCB"/>
    <w:rsid w:val="00E371C9"/>
    <w:rsid w:val="00E56221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7323E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ushfdme</dc:creator>
  <cp:lastModifiedBy>Administrator</cp:lastModifiedBy>
  <cp:revision>2</cp:revision>
  <cp:lastPrinted>2018-01-03T16:37:00Z</cp:lastPrinted>
  <dcterms:created xsi:type="dcterms:W3CDTF">2018-10-03T13:46:00Z</dcterms:created>
  <dcterms:modified xsi:type="dcterms:W3CDTF">2018-10-03T13:46:00Z</dcterms:modified>
</cp:coreProperties>
</file>