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236D3313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>Ju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ly 8</w:t>
      </w:r>
      <w:r w:rsidR="00306B45">
        <w:rPr>
          <w:rFonts w:ascii="Times New Roman" w:eastAsia="Times New Roman" w:hAnsi="Times New Roman" w:cs="Times New Roman"/>
          <w:color w:val="000000"/>
          <w:lang w:val="en-US"/>
        </w:rPr>
        <w:t>th</w:t>
      </w:r>
      <w:proofErr w:type="gramStart"/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2018</w:t>
      </w:r>
      <w:proofErr w:type="gramEnd"/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584A488E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306B4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>2018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13DA764D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>19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2386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1D2A87A9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08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>June.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1F0823D9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twenty-two (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June.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E845B7" w14:textId="03A332FE" w:rsidR="005465DC" w:rsidRPr="009D51C1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lang w:val="en-US"/>
        </w:rPr>
        <w:t>-UPM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arrests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12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agency assists,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-MVA,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-Barker Fire Dept assists,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traffic </w:t>
      </w:r>
      <w:r w:rsidR="007D40C0" w:rsidRPr="00E56221">
        <w:rPr>
          <w:rFonts w:ascii="Times New Roman" w:eastAsia="Times New Roman" w:hAnsi="Times New Roman" w:cs="Times New Roman"/>
          <w:color w:val="000000"/>
          <w:lang w:val="en-US"/>
        </w:rPr>
        <w:t>complaint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s, 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police service calls,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suspicious condition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s,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domestic incidents, </w:t>
      </w:r>
      <w:r w:rsidR="00E56221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DWI,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40151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criminal mischief 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complaint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welfare check,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assist motorist,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warrant attempt,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9F4203">
        <w:rPr>
          <w:rFonts w:ascii="Times New Roman" w:eastAsia="Times New Roman" w:hAnsi="Times New Roman" w:cs="Times New Roman"/>
          <w:color w:val="000000"/>
          <w:lang w:val="en-US"/>
        </w:rPr>
        <w:t xml:space="preserve">trespass, </w:t>
      </w:r>
      <w:r w:rsidR="009F4203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 xml:space="preserve">harassment, 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civil matter assist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F3A4FCF" w14:textId="141150DB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twenty five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46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June,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 with eighteen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20</w:t>
      </w:r>
      <w:r w:rsidR="00E5622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 xml:space="preserve">, and 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) vehicle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 xml:space="preserve"> w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ere</w:t>
      </w:r>
      <w:bookmarkStart w:id="0" w:name="_GoBack"/>
      <w:bookmarkEnd w:id="0"/>
      <w:r w:rsidR="00040151">
        <w:rPr>
          <w:rFonts w:ascii="Times New Roman" w:eastAsia="Times New Roman" w:hAnsi="Times New Roman" w:cs="Times New Roman"/>
          <w:color w:val="000000"/>
          <w:lang w:val="en-US"/>
        </w:rPr>
        <w:t xml:space="preserve"> also towed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B1493A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1BA9620B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FC0DEF">
        <w:rPr>
          <w:rFonts w:ascii="Times New Roman" w:eastAsia="Times New Roman" w:hAnsi="Times New Roman" w:cs="Times New Roman"/>
          <w:b/>
          <w:color w:val="000000"/>
          <w:lang w:val="en-US"/>
        </w:rPr>
        <w:t>94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June.</w:t>
      </w:r>
    </w:p>
    <w:p w14:paraId="3122A889" w14:textId="19A8572E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A253728" w14:textId="262A2A96" w:rsidR="00040151" w:rsidRDefault="00040151" w:rsidP="000401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F76EC94" w14:textId="405EDAD5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1FDFAF8" w14:textId="69C7F72D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0151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140C6"/>
    <w:rsid w:val="0052476B"/>
    <w:rsid w:val="005465DC"/>
    <w:rsid w:val="005801B5"/>
    <w:rsid w:val="005840F5"/>
    <w:rsid w:val="005D197F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0C0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9F4203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56382"/>
    <w:rsid w:val="00C61E0E"/>
    <w:rsid w:val="00C773AB"/>
    <w:rsid w:val="00C927E4"/>
    <w:rsid w:val="00C975FC"/>
    <w:rsid w:val="00CA31FB"/>
    <w:rsid w:val="00CD4C65"/>
    <w:rsid w:val="00CE2768"/>
    <w:rsid w:val="00D03233"/>
    <w:rsid w:val="00D128DF"/>
    <w:rsid w:val="00D4487B"/>
    <w:rsid w:val="00DC32C7"/>
    <w:rsid w:val="00E05650"/>
    <w:rsid w:val="00E1001A"/>
    <w:rsid w:val="00E26CCB"/>
    <w:rsid w:val="00E371C9"/>
    <w:rsid w:val="00E56221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2018-01-03T16:37:00Z</cp:lastPrinted>
  <dcterms:created xsi:type="dcterms:W3CDTF">2018-07-09T17:30:00Z</dcterms:created>
  <dcterms:modified xsi:type="dcterms:W3CDTF">2018-07-09T17:30:00Z</dcterms:modified>
</cp:coreProperties>
</file>